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EA9" w:rsidRDefault="008B0EA9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8B0EA9" w:rsidRDefault="008B0EA9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05EC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05ECB">
        <w:rPr>
          <w:rFonts w:ascii="Bookman Old Style" w:hAnsi="Bookman Old Style" w:cs="Arial"/>
          <w:b/>
          <w:bCs/>
          <w:noProof/>
        </w:rPr>
        <w:t>ZOOLOGY</w:t>
      </w:r>
    </w:p>
    <w:p w:rsidR="008B0EA9" w:rsidRDefault="008B0EA9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05ECB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05ECB">
        <w:rPr>
          <w:rFonts w:ascii="Bookman Old Style" w:hAnsi="Bookman Old Style" w:cs="Arial"/>
          <w:b/>
          <w:noProof/>
        </w:rPr>
        <w:t>APRIL 2012</w:t>
      </w:r>
    </w:p>
    <w:p w:rsidR="008B0EA9" w:rsidRDefault="008B0EA9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05ECB">
        <w:rPr>
          <w:rFonts w:ascii="Bookman Old Style" w:hAnsi="Bookman Old Style" w:cs="Arial"/>
          <w:noProof/>
        </w:rPr>
        <w:t>ZO 4955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05ECB">
        <w:rPr>
          <w:rFonts w:ascii="Bookman Old Style" w:hAnsi="Bookman Old Style" w:cs="Arial"/>
          <w:noProof/>
        </w:rPr>
        <w:t>MEDICAL LAB TECHNOLOGY</w:t>
      </w:r>
    </w:p>
    <w:p w:rsidR="008B0EA9" w:rsidRDefault="008B0EA9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8B0EA9" w:rsidRDefault="008B0EA9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8B0EA9" w:rsidRDefault="008B0EA9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05ECB">
        <w:rPr>
          <w:rFonts w:ascii="Bookman Old Style" w:hAnsi="Bookman Old Style" w:cs="Arial"/>
          <w:noProof/>
        </w:rPr>
        <w:t>23-04-2012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B0EA9" w:rsidRDefault="008B0EA9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05ECB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8B0EA9" w:rsidRDefault="008B0EA9" w:rsidP="00577806">
      <w:pPr>
        <w:rPr>
          <w:rFonts w:ascii="Bookman Old Style" w:hAnsi="Bookman Old Style"/>
        </w:rPr>
      </w:pPr>
    </w:p>
    <w:p w:rsidR="008B0EA9" w:rsidRDefault="008B0EA9" w:rsidP="00577806">
      <w:pPr>
        <w:pStyle w:val="ListParagraph"/>
        <w:spacing w:after="120" w:line="240" w:lineRule="auto"/>
        <w:ind w:left="2880" w:firstLine="720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           Part 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8B0EA9" w:rsidRDefault="008B0EA9" w:rsidP="00577806">
      <w:pPr>
        <w:tabs>
          <w:tab w:val="center" w:pos="4680"/>
        </w:tabs>
        <w:spacing w:line="360" w:lineRule="auto"/>
        <w:ind w:left="-540" w:right="-720"/>
        <w:rPr>
          <w:b/>
        </w:rPr>
      </w:pPr>
      <w:r>
        <w:rPr>
          <w:b/>
        </w:rPr>
        <w:t xml:space="preserve">       Answer All the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(10×2=20 Marks)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color w:val="3333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dengue fever.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color w:val="3333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any four pathogenic fungi of man.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color w:val="3333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encystation from excystation.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color w:val="3333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occult blood?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Delhi boil.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any two clinical significance of alkaline phosphatases.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Mention the normal value of blood glucose and blood cholesterol.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List any four uses of stool culture.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haematuria.</w:t>
      </w:r>
    </w:p>
    <w:p w:rsidR="008B0EA9" w:rsidRDefault="008B0EA9" w:rsidP="00577806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hydatid cyst?    </w:t>
      </w:r>
    </w:p>
    <w:p w:rsidR="008B0EA9" w:rsidRDefault="008B0EA9" w:rsidP="00577806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B</w:t>
      </w:r>
    </w:p>
    <w:p w:rsidR="008B0EA9" w:rsidRDefault="008B0EA9" w:rsidP="00577806">
      <w:pPr>
        <w:spacing w:after="120"/>
        <w:rPr>
          <w:b/>
        </w:rPr>
      </w:pPr>
      <w:r>
        <w:rPr>
          <w:b/>
        </w:rPr>
        <w:t>Answer any Four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(4×10=40 Marks)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Give an account on life cycle of </w:t>
      </w:r>
      <w:r>
        <w:rPr>
          <w:rFonts w:ascii="Times New Roman" w:hAnsi="Times New Roman"/>
          <w:i/>
          <w:sz w:val="24"/>
          <w:szCs w:val="24"/>
        </w:rPr>
        <w:t>Ascaris lumbricoids.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down the principle, procedure involved in the estimation of blood glucose.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you find C-reactive protein in human serum? Give the normal value.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ABO blood grouping and Rh typing.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medical ethics.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procedure involved in estimation of alkaline phosphatases.</w:t>
      </w:r>
    </w:p>
    <w:p w:rsidR="008B0EA9" w:rsidRDefault="008B0EA9" w:rsidP="00577806">
      <w:pPr>
        <w:spacing w:after="120"/>
        <w:jc w:val="center"/>
        <w:rPr>
          <w:b/>
        </w:rPr>
      </w:pPr>
      <w:r>
        <w:rPr>
          <w:b/>
        </w:rPr>
        <w:t>Part C</w:t>
      </w:r>
    </w:p>
    <w:p w:rsidR="008B0EA9" w:rsidRDefault="008B0EA9" w:rsidP="00577806">
      <w:pPr>
        <w:spacing w:after="120"/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(2×20=40 Marks)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Describe the life cycle of  </w:t>
      </w:r>
      <w:r>
        <w:rPr>
          <w:rFonts w:ascii="Times New Roman" w:hAnsi="Times New Roman"/>
          <w:i/>
          <w:sz w:val="24"/>
          <w:szCs w:val="24"/>
        </w:rPr>
        <w:t xml:space="preserve">Plasmodium vivax </w:t>
      </w:r>
      <w:r>
        <w:rPr>
          <w:rFonts w:ascii="Times New Roman" w:hAnsi="Times New Roman"/>
          <w:sz w:val="24"/>
          <w:szCs w:val="24"/>
        </w:rPr>
        <w:t>and add note on its clinical significance.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Widal test and its clinical significance.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qualitative analysis of urine. Add note on urinobilinogin.  </w:t>
      </w:r>
    </w:p>
    <w:p w:rsidR="008B0EA9" w:rsidRDefault="008B0EA9" w:rsidP="00577806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essay on quality control in clinical lab.</w:t>
      </w:r>
    </w:p>
    <w:p w:rsidR="008B0EA9" w:rsidRDefault="008B0EA9" w:rsidP="00577806">
      <w:pPr>
        <w:pStyle w:val="ListParagraph"/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8B0EA9" w:rsidRDefault="008B0EA9" w:rsidP="00577806">
      <w:pPr>
        <w:pStyle w:val="ListParagraph"/>
        <w:spacing w:after="120" w:line="240" w:lineRule="auto"/>
        <w:ind w:left="2880"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8B0EA9" w:rsidRDefault="008B0EA9" w:rsidP="00577806">
      <w:pPr>
        <w:pStyle w:val="ListParagraph"/>
        <w:spacing w:after="12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************</w:t>
      </w:r>
    </w:p>
    <w:p w:rsidR="008B0EA9" w:rsidRDefault="008B0EA9" w:rsidP="00577806">
      <w:pPr>
        <w:pStyle w:val="ListParagraph"/>
        <w:spacing w:after="120" w:line="240" w:lineRule="auto"/>
        <w:ind w:left="2880"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8B0EA9" w:rsidRDefault="008B0EA9" w:rsidP="00577806">
      <w:pPr>
        <w:tabs>
          <w:tab w:val="left" w:pos="3226"/>
        </w:tabs>
        <w:rPr>
          <w:rFonts w:ascii="Bookman Old Style" w:hAnsi="Bookman Old Style"/>
        </w:rPr>
        <w:sectPr w:rsidR="008B0EA9" w:rsidSect="008B0EA9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8B0EA9" w:rsidRPr="00577806" w:rsidRDefault="008B0EA9" w:rsidP="00577806">
      <w:pPr>
        <w:tabs>
          <w:tab w:val="left" w:pos="3226"/>
        </w:tabs>
        <w:rPr>
          <w:rFonts w:ascii="Bookman Old Style" w:hAnsi="Bookman Old Style"/>
        </w:rPr>
      </w:pPr>
    </w:p>
    <w:sectPr w:rsidR="008B0EA9" w:rsidRPr="00577806" w:rsidSect="008B0EA9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EA9" w:rsidRDefault="008B0EA9">
      <w:r>
        <w:separator/>
      </w:r>
    </w:p>
  </w:endnote>
  <w:endnote w:type="continuationSeparator" w:id="1">
    <w:p w:rsidR="008B0EA9" w:rsidRDefault="008B0E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DCE9CA4-74D0-44C5-959E-BF22480CC526}"/>
    <w:embedBold r:id="rId2" w:fontKey="{BF616163-01AD-4F2B-BF31-E21ACE809478}"/>
    <w:embedItalic r:id="rId3" w:fontKey="{8866305F-78BE-49F3-A6DE-E2ED9BC0B14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26EBDEAE-2DD7-4CAA-8D2F-8EDA66292446}"/>
    <w:embedBold r:id="rId5" w:fontKey="{FE79654A-3A2C-4799-B95C-77CD2AB8030E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BC88B5D-A6C8-4155-A7AE-3EE70AFB3F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EA9" w:rsidRDefault="008B0E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B0EA9" w:rsidRDefault="008B0EA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EA9" w:rsidRDefault="008B0EA9">
    <w:pPr>
      <w:pStyle w:val="Footer"/>
      <w:framePr w:wrap="around" w:vAnchor="text" w:hAnchor="margin" w:xAlign="right" w:y="1"/>
      <w:rPr>
        <w:rStyle w:val="PageNumber"/>
      </w:rPr>
    </w:pPr>
  </w:p>
  <w:p w:rsidR="008B0EA9" w:rsidRDefault="008B0EA9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EA9" w:rsidRDefault="008B0EA9">
      <w:r>
        <w:separator/>
      </w:r>
    </w:p>
  </w:footnote>
  <w:footnote w:type="continuationSeparator" w:id="1">
    <w:p w:rsidR="008B0EA9" w:rsidRDefault="008B0E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5356"/>
    <w:multiLevelType w:val="hybridMultilevel"/>
    <w:tmpl w:val="D616BD14"/>
    <w:lvl w:ilvl="0" w:tplc="5BDC688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77806"/>
    <w:rsid w:val="005D3CCA"/>
    <w:rsid w:val="00635FB1"/>
    <w:rsid w:val="006C3226"/>
    <w:rsid w:val="00721D8D"/>
    <w:rsid w:val="0076064A"/>
    <w:rsid w:val="007D0A0A"/>
    <w:rsid w:val="007E2D2D"/>
    <w:rsid w:val="00861A6F"/>
    <w:rsid w:val="008B0EA9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2012-04-20T10:40:00Z</cp:lastPrinted>
  <dcterms:created xsi:type="dcterms:W3CDTF">2012-04-20T10:40:00Z</dcterms:created>
  <dcterms:modified xsi:type="dcterms:W3CDTF">2012-04-20T10:40:00Z</dcterms:modified>
</cp:coreProperties>
</file>